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A20" w:rsidRPr="00EC64A7" w:rsidRDefault="001A1A20" w:rsidP="001A1A20">
      <w:pPr>
        <w:pStyle w:val="Style5"/>
        <w:widowControl/>
        <w:spacing w:line="240" w:lineRule="auto"/>
        <w:jc w:val="center"/>
        <w:rPr>
          <w:b/>
        </w:rPr>
      </w:pPr>
      <w:r w:rsidRPr="00EC64A7">
        <w:rPr>
          <w:b/>
        </w:rPr>
        <w:t>ПРОТОКОЛ №</w:t>
      </w:r>
      <w:r w:rsidR="00EF13F4">
        <w:rPr>
          <w:b/>
        </w:rPr>
        <w:t xml:space="preserve"> </w:t>
      </w:r>
      <w:r w:rsidR="00FC71EF">
        <w:rPr>
          <w:b/>
        </w:rPr>
        <w:t>4/15.07</w:t>
      </w:r>
      <w:r w:rsidR="00EB7FC9">
        <w:rPr>
          <w:b/>
        </w:rPr>
        <w:t>.</w:t>
      </w:r>
      <w:r w:rsidR="00EE3D89">
        <w:rPr>
          <w:b/>
          <w:lang w:val="en-US"/>
        </w:rPr>
        <w:t>2024</w:t>
      </w:r>
      <w:r w:rsidRPr="00EC64A7">
        <w:rPr>
          <w:b/>
        </w:rPr>
        <w:t xml:space="preserve"> г.</w:t>
      </w:r>
    </w:p>
    <w:p w:rsidR="00673524" w:rsidRPr="00EC64A7" w:rsidRDefault="00673524" w:rsidP="001A1A20">
      <w:pPr>
        <w:pStyle w:val="Style5"/>
        <w:widowControl/>
        <w:spacing w:line="240" w:lineRule="auto"/>
        <w:jc w:val="center"/>
        <w:rPr>
          <w:b/>
        </w:rPr>
      </w:pPr>
    </w:p>
    <w:p w:rsidR="00FC71EF" w:rsidRDefault="00FC71EF" w:rsidP="00FC71EF">
      <w:pPr>
        <w:pStyle w:val="a3"/>
        <w:ind w:left="0" w:firstLine="708"/>
        <w:jc w:val="both"/>
        <w:rPr>
          <w:rFonts w:ascii="Times New Roman" w:eastAsiaTheme="minorEastAsia" w:hAnsi="Times New Roman" w:cs="Times New Roman"/>
          <w:sz w:val="24"/>
          <w:szCs w:val="24"/>
          <w:lang w:eastAsia="bg-BG"/>
        </w:rPr>
      </w:pPr>
      <w:r w:rsidRPr="00FC71EF">
        <w:rPr>
          <w:rFonts w:ascii="Times New Roman" w:eastAsiaTheme="minorEastAsia" w:hAnsi="Times New Roman" w:cs="Times New Roman"/>
          <w:sz w:val="24"/>
          <w:szCs w:val="24"/>
          <w:lang w:eastAsia="bg-BG"/>
        </w:rPr>
        <w:t>Днес 15.07.2024 г. се състоя извънредно събрание на общественият съвет към Професионална гимназия по транспорт и лека промишленост, град Омуртаг, при следният дневен ред:</w:t>
      </w:r>
    </w:p>
    <w:p w:rsidR="00FC71EF" w:rsidRPr="00FC71EF" w:rsidRDefault="00FC71EF" w:rsidP="00FC71EF">
      <w:pPr>
        <w:pStyle w:val="a3"/>
        <w:ind w:left="0" w:firstLine="708"/>
        <w:jc w:val="both"/>
        <w:rPr>
          <w:rFonts w:ascii="Times New Roman" w:eastAsiaTheme="minorEastAsia" w:hAnsi="Times New Roman" w:cs="Times New Roman"/>
          <w:sz w:val="24"/>
          <w:szCs w:val="24"/>
          <w:lang w:eastAsia="bg-BG"/>
        </w:rPr>
      </w:pPr>
    </w:p>
    <w:p w:rsidR="00FC71EF" w:rsidRDefault="00FC71EF" w:rsidP="00FC71EF">
      <w:pPr>
        <w:pStyle w:val="a3"/>
        <w:numPr>
          <w:ilvl w:val="0"/>
          <w:numId w:val="8"/>
        </w:numPr>
        <w:jc w:val="both"/>
        <w:rPr>
          <w:rFonts w:ascii="Times New Roman" w:eastAsiaTheme="minorEastAsia" w:hAnsi="Times New Roman" w:cs="Times New Roman"/>
          <w:sz w:val="24"/>
          <w:szCs w:val="24"/>
          <w:lang w:eastAsia="bg-BG"/>
        </w:rPr>
      </w:pPr>
      <w:r w:rsidRPr="00FC71EF">
        <w:rPr>
          <w:rFonts w:ascii="Times New Roman" w:eastAsiaTheme="minorEastAsia" w:hAnsi="Times New Roman" w:cs="Times New Roman"/>
          <w:sz w:val="24"/>
          <w:szCs w:val="24"/>
          <w:lang w:eastAsia="bg-BG"/>
        </w:rPr>
        <w:t>Разглеждане на проект на доклад от Райна Панайотова-директор на ПГТрЛП, гр. Омуртаг до МОН з</w:t>
      </w:r>
      <w:bookmarkStart w:id="0" w:name="_GoBack"/>
      <w:bookmarkEnd w:id="0"/>
      <w:r w:rsidRPr="00FC71EF">
        <w:rPr>
          <w:rFonts w:ascii="Times New Roman" w:eastAsiaTheme="minorEastAsia" w:hAnsi="Times New Roman" w:cs="Times New Roman"/>
          <w:sz w:val="24"/>
          <w:szCs w:val="24"/>
          <w:lang w:eastAsia="bg-BG"/>
        </w:rPr>
        <w:t>а обединяване на паралелки, закриване на специалност и промяна форма на обучение за учебната 2024/2025 година</w:t>
      </w:r>
    </w:p>
    <w:p w:rsidR="00FC71EF" w:rsidRPr="00FC71EF" w:rsidRDefault="00FC71EF" w:rsidP="00FC71EF">
      <w:pPr>
        <w:pStyle w:val="a3"/>
        <w:jc w:val="both"/>
        <w:rPr>
          <w:rFonts w:ascii="Times New Roman" w:eastAsiaTheme="minorEastAsia" w:hAnsi="Times New Roman" w:cs="Times New Roman"/>
          <w:sz w:val="24"/>
          <w:szCs w:val="24"/>
          <w:lang w:eastAsia="bg-BG"/>
        </w:rPr>
      </w:pPr>
    </w:p>
    <w:p w:rsidR="00FC71EF" w:rsidRPr="00FC71EF" w:rsidRDefault="00FC71EF" w:rsidP="00FC71EF">
      <w:pPr>
        <w:pStyle w:val="a3"/>
        <w:ind w:left="0"/>
        <w:jc w:val="both"/>
        <w:rPr>
          <w:rFonts w:ascii="Times New Roman" w:eastAsiaTheme="minorEastAsia" w:hAnsi="Times New Roman" w:cs="Times New Roman"/>
          <w:sz w:val="24"/>
          <w:szCs w:val="24"/>
          <w:lang w:eastAsia="bg-BG"/>
        </w:rPr>
      </w:pPr>
      <w:r w:rsidRPr="00FC71EF">
        <w:rPr>
          <w:rFonts w:ascii="Times New Roman" w:eastAsiaTheme="minorEastAsia" w:hAnsi="Times New Roman" w:cs="Times New Roman"/>
          <w:sz w:val="24"/>
          <w:szCs w:val="24"/>
          <w:lang w:eastAsia="bg-BG"/>
        </w:rPr>
        <w:t>По т. 1 от дневния ред: Председателят на Обществения съвет, даде думата на директора на училището да запознае присъстващите с наложилата се промяна по утвърдения план прием. Госпожа Панайотова изложи исканата промяна следва:</w:t>
      </w:r>
    </w:p>
    <w:p w:rsidR="00FC71EF" w:rsidRPr="00FC71EF" w:rsidRDefault="00FC71EF" w:rsidP="00FC71EF">
      <w:pPr>
        <w:pStyle w:val="a3"/>
        <w:ind w:left="0"/>
        <w:jc w:val="both"/>
        <w:rPr>
          <w:rFonts w:ascii="Times New Roman" w:eastAsiaTheme="minorEastAsia" w:hAnsi="Times New Roman" w:cs="Times New Roman"/>
          <w:sz w:val="24"/>
          <w:szCs w:val="24"/>
          <w:lang w:eastAsia="bg-BG"/>
        </w:rPr>
      </w:pPr>
      <w:r w:rsidRPr="00FC71EF">
        <w:rPr>
          <w:rFonts w:ascii="Times New Roman" w:eastAsiaTheme="minorEastAsia" w:hAnsi="Times New Roman" w:cs="Times New Roman"/>
          <w:sz w:val="24"/>
          <w:szCs w:val="24"/>
          <w:lang w:eastAsia="bg-BG"/>
        </w:rPr>
        <w:t>1.</w:t>
      </w:r>
      <w:r w:rsidRPr="00FC71EF">
        <w:rPr>
          <w:rFonts w:ascii="Times New Roman" w:eastAsiaTheme="minorEastAsia" w:hAnsi="Times New Roman" w:cs="Times New Roman"/>
          <w:sz w:val="24"/>
          <w:szCs w:val="24"/>
          <w:lang w:eastAsia="bg-BG"/>
        </w:rPr>
        <w:tab/>
        <w:t>За учебната 2024/2025 година в IX клас да бъде закрита 1/2 паралелка от професионална направление 214 „Дизайн”, специалност „Моден дизайн", професия „Дизайнер”, дневна форма на обучение, учениците обучаващи се в нея, да се обучават по професия „Сътрудник социални дейности”, специалност „Социална работа с деца и семейства в риск“ от професионално направление 762 „Социална работа и консултиране", дневна форма на обучение.</w:t>
      </w:r>
    </w:p>
    <w:p w:rsidR="00FC71EF" w:rsidRPr="00FC71EF" w:rsidRDefault="00FC71EF" w:rsidP="00FC71EF">
      <w:pPr>
        <w:pStyle w:val="a3"/>
        <w:ind w:left="0"/>
        <w:jc w:val="both"/>
        <w:rPr>
          <w:rFonts w:ascii="Times New Roman" w:eastAsiaTheme="minorEastAsia" w:hAnsi="Times New Roman" w:cs="Times New Roman"/>
          <w:sz w:val="24"/>
          <w:szCs w:val="24"/>
          <w:lang w:eastAsia="bg-BG"/>
        </w:rPr>
      </w:pPr>
      <w:r w:rsidRPr="00FC71EF">
        <w:rPr>
          <w:rFonts w:ascii="Times New Roman" w:eastAsiaTheme="minorEastAsia" w:hAnsi="Times New Roman" w:cs="Times New Roman"/>
          <w:sz w:val="24"/>
          <w:szCs w:val="24"/>
          <w:lang w:eastAsia="bg-BG"/>
        </w:rPr>
        <w:t>2.</w:t>
      </w:r>
      <w:r w:rsidRPr="00FC71EF">
        <w:rPr>
          <w:rFonts w:ascii="Times New Roman" w:eastAsiaTheme="minorEastAsia" w:hAnsi="Times New Roman" w:cs="Times New Roman"/>
          <w:sz w:val="24"/>
          <w:szCs w:val="24"/>
          <w:lang w:eastAsia="bg-BG"/>
        </w:rPr>
        <w:tab/>
        <w:t>За учебната 2024/2025 година в XI клас да бъде закрита 1/2 паралелка от професионална направление 214 „Дизайн”, специалност „Моден дизайн", професия „Дизайнер", дневна форма на обучение, учениците обучаващи се в нея, да се обучават по професия „Сътрудник социални дейности”, специалност „Социална работа с деца и семейства в риск“ от професионално направление 762 „Социална работа и консултиране”, дневна форма на обучение.</w:t>
      </w:r>
    </w:p>
    <w:p w:rsidR="00FC71EF" w:rsidRPr="00FC71EF" w:rsidRDefault="00FC71EF" w:rsidP="00FC71EF">
      <w:pPr>
        <w:pStyle w:val="a3"/>
        <w:ind w:left="0"/>
        <w:jc w:val="both"/>
        <w:rPr>
          <w:rFonts w:ascii="Times New Roman" w:eastAsiaTheme="minorEastAsia" w:hAnsi="Times New Roman" w:cs="Times New Roman"/>
          <w:sz w:val="24"/>
          <w:szCs w:val="24"/>
          <w:lang w:eastAsia="bg-BG"/>
        </w:rPr>
      </w:pPr>
      <w:r w:rsidRPr="00FC71EF">
        <w:rPr>
          <w:rFonts w:ascii="Times New Roman" w:eastAsiaTheme="minorEastAsia" w:hAnsi="Times New Roman" w:cs="Times New Roman"/>
          <w:sz w:val="24"/>
          <w:szCs w:val="24"/>
          <w:lang w:eastAsia="bg-BG"/>
        </w:rPr>
        <w:t xml:space="preserve">з. За учебната 2024/2025 година в XI клас да бъде закрита 1/2 паралелка от професионална направление 525 „Моторни превозни средства, кораби и въздухоплавателни средства”, специалност „Автотранспортна техника", професия „Техник на транспортна техника", </w:t>
      </w:r>
      <w:proofErr w:type="spellStart"/>
      <w:r w:rsidRPr="00FC71EF">
        <w:rPr>
          <w:rFonts w:ascii="Times New Roman" w:eastAsiaTheme="minorEastAsia" w:hAnsi="Times New Roman" w:cs="Times New Roman"/>
          <w:sz w:val="24"/>
          <w:szCs w:val="24"/>
          <w:lang w:eastAsia="bg-BG"/>
        </w:rPr>
        <w:t>дуална</w:t>
      </w:r>
      <w:proofErr w:type="spellEnd"/>
      <w:r w:rsidRPr="00FC71EF">
        <w:rPr>
          <w:rFonts w:ascii="Times New Roman" w:eastAsiaTheme="minorEastAsia" w:hAnsi="Times New Roman" w:cs="Times New Roman"/>
          <w:sz w:val="24"/>
          <w:szCs w:val="24"/>
          <w:lang w:eastAsia="bg-BG"/>
        </w:rPr>
        <w:t xml:space="preserve"> форма на обучение, учениците обучаващи се в нея, да се обучават по професия „Техник по транспортна техника", специалност „Автотранспортна техника“ от професионално направление 525 „Моторни превозни средства, кораби и въздухоплавателни средства”, дневна форма на обучение.</w:t>
      </w:r>
    </w:p>
    <w:p w:rsidR="00FC71EF" w:rsidRPr="00FC71EF" w:rsidRDefault="00FC71EF" w:rsidP="00FC71EF">
      <w:pPr>
        <w:pStyle w:val="a3"/>
        <w:ind w:left="0"/>
        <w:jc w:val="both"/>
        <w:rPr>
          <w:rFonts w:ascii="Times New Roman" w:eastAsiaTheme="minorEastAsia" w:hAnsi="Times New Roman" w:cs="Times New Roman"/>
          <w:sz w:val="24"/>
          <w:szCs w:val="24"/>
          <w:lang w:eastAsia="bg-BG"/>
        </w:rPr>
      </w:pPr>
      <w:r w:rsidRPr="00FC71EF">
        <w:rPr>
          <w:rFonts w:ascii="Times New Roman" w:eastAsiaTheme="minorEastAsia" w:hAnsi="Times New Roman" w:cs="Times New Roman"/>
          <w:sz w:val="24"/>
          <w:szCs w:val="24"/>
          <w:lang w:eastAsia="bg-BG"/>
        </w:rPr>
        <w:t>4.</w:t>
      </w:r>
      <w:r w:rsidRPr="00FC71EF">
        <w:rPr>
          <w:rFonts w:ascii="Times New Roman" w:eastAsiaTheme="minorEastAsia" w:hAnsi="Times New Roman" w:cs="Times New Roman"/>
          <w:sz w:val="24"/>
          <w:szCs w:val="24"/>
          <w:lang w:eastAsia="bg-BG"/>
        </w:rPr>
        <w:tab/>
        <w:t xml:space="preserve">За учебната 2024/2025 година учениците </w:t>
      </w:r>
      <w:proofErr w:type="spellStart"/>
      <w:r w:rsidRPr="00FC71EF">
        <w:rPr>
          <w:rFonts w:ascii="Times New Roman" w:eastAsiaTheme="minorEastAsia" w:hAnsi="Times New Roman" w:cs="Times New Roman"/>
          <w:sz w:val="24"/>
          <w:szCs w:val="24"/>
          <w:lang w:eastAsia="bg-BG"/>
        </w:rPr>
        <w:t>Мв</w:t>
      </w:r>
      <w:proofErr w:type="spellEnd"/>
      <w:r w:rsidRPr="00FC71EF">
        <w:rPr>
          <w:rFonts w:ascii="Times New Roman" w:eastAsiaTheme="minorEastAsia" w:hAnsi="Times New Roman" w:cs="Times New Roman"/>
          <w:sz w:val="24"/>
          <w:szCs w:val="24"/>
          <w:lang w:eastAsia="bg-BG"/>
        </w:rPr>
        <w:t xml:space="preserve"> клас-7 ученици обучаващи се в професионално направление 522 „Електротехника и енергетика", специалност „Електрообзавеждане на транспортна техника", професия „Електромонтьор”, дневна форма на обучение, да бъдат прехвърлени да се обучават по професия „Техник по транспортна техника”, специалност „Автотранспортна техника“ от професионално направление 525 „Моторни превозни средства, кораби и въздухоплавателни средства”, дневна форма на обучение.</w:t>
      </w:r>
    </w:p>
    <w:p w:rsidR="00FC71EF" w:rsidRPr="00FC71EF" w:rsidRDefault="00FC71EF" w:rsidP="00FC71EF">
      <w:pPr>
        <w:pStyle w:val="a3"/>
        <w:ind w:left="0"/>
        <w:jc w:val="both"/>
        <w:rPr>
          <w:rFonts w:ascii="Times New Roman" w:eastAsiaTheme="minorEastAsia" w:hAnsi="Times New Roman" w:cs="Times New Roman"/>
          <w:sz w:val="24"/>
          <w:szCs w:val="24"/>
          <w:lang w:eastAsia="bg-BG"/>
        </w:rPr>
      </w:pPr>
      <w:r w:rsidRPr="00FC71EF">
        <w:rPr>
          <w:rFonts w:ascii="Times New Roman" w:eastAsiaTheme="minorEastAsia" w:hAnsi="Times New Roman" w:cs="Times New Roman"/>
          <w:sz w:val="24"/>
          <w:szCs w:val="24"/>
          <w:lang w:eastAsia="bg-BG"/>
        </w:rPr>
        <w:lastRenderedPageBreak/>
        <w:t>5.</w:t>
      </w:r>
      <w:r w:rsidRPr="00FC71EF">
        <w:rPr>
          <w:rFonts w:ascii="Times New Roman" w:eastAsiaTheme="minorEastAsia" w:hAnsi="Times New Roman" w:cs="Times New Roman"/>
          <w:sz w:val="24"/>
          <w:szCs w:val="24"/>
          <w:lang w:eastAsia="bg-BG"/>
        </w:rPr>
        <w:tab/>
        <w:t xml:space="preserve">За учебната 2024/2025 година учениците от X116-7 ученици обучаващи се в професионално направление 525 „Моторни превозни средства, кораби и </w:t>
      </w:r>
      <w:proofErr w:type="spellStart"/>
      <w:r w:rsidRPr="00FC71EF">
        <w:rPr>
          <w:rFonts w:ascii="Times New Roman" w:eastAsiaTheme="minorEastAsia" w:hAnsi="Times New Roman" w:cs="Times New Roman"/>
          <w:sz w:val="24"/>
          <w:szCs w:val="24"/>
          <w:lang w:eastAsia="bg-BG"/>
        </w:rPr>
        <w:t>выдухоплавателни</w:t>
      </w:r>
      <w:proofErr w:type="spellEnd"/>
      <w:r w:rsidRPr="00FC71EF">
        <w:rPr>
          <w:rFonts w:ascii="Times New Roman" w:eastAsiaTheme="minorEastAsia" w:hAnsi="Times New Roman" w:cs="Times New Roman"/>
          <w:sz w:val="24"/>
          <w:szCs w:val="24"/>
          <w:lang w:eastAsia="bg-BG"/>
        </w:rPr>
        <w:t xml:space="preserve"> средства”, специалност „Автотранспортна техника", професия „техник по транспортна техника“ и XIIB клас-8 ученици• обучаващи се в професионално направление 522 „Електротехника и енергетика", специалност „Електрообзавеждане на транспортна техника", професия „Електромонтьор”, да бъдат слети в една паралелка от 15 ученици.</w:t>
      </w:r>
    </w:p>
    <w:p w:rsidR="00FC71EF" w:rsidRPr="00FC71EF" w:rsidRDefault="00FC71EF" w:rsidP="00236035">
      <w:pPr>
        <w:pStyle w:val="a3"/>
        <w:ind w:left="0" w:firstLine="708"/>
        <w:jc w:val="both"/>
        <w:rPr>
          <w:rFonts w:ascii="Times New Roman" w:eastAsiaTheme="minorEastAsia" w:hAnsi="Times New Roman" w:cs="Times New Roman"/>
          <w:sz w:val="24"/>
          <w:szCs w:val="24"/>
          <w:lang w:eastAsia="bg-BG"/>
        </w:rPr>
      </w:pPr>
      <w:r w:rsidRPr="00FC71EF">
        <w:rPr>
          <w:rFonts w:ascii="Times New Roman" w:eastAsiaTheme="minorEastAsia" w:hAnsi="Times New Roman" w:cs="Times New Roman"/>
          <w:sz w:val="24"/>
          <w:szCs w:val="24"/>
          <w:lang w:eastAsia="bg-BG"/>
        </w:rPr>
        <w:t>Уважаеми дами и господа, моля за вашето положително становище, за учебната 2024/2025 година, така предложената промяна в утвърдения план-прием.</w:t>
      </w:r>
    </w:p>
    <w:p w:rsidR="00FC71EF" w:rsidRPr="00FC71EF" w:rsidRDefault="00FC71EF" w:rsidP="00FC71EF">
      <w:pPr>
        <w:pStyle w:val="a3"/>
        <w:ind w:left="0"/>
        <w:jc w:val="both"/>
        <w:rPr>
          <w:rFonts w:ascii="Times New Roman" w:eastAsiaTheme="minorEastAsia" w:hAnsi="Times New Roman" w:cs="Times New Roman"/>
          <w:sz w:val="24"/>
          <w:szCs w:val="24"/>
          <w:lang w:eastAsia="bg-BG"/>
        </w:rPr>
      </w:pPr>
      <w:r w:rsidRPr="00FC71EF">
        <w:rPr>
          <w:rFonts w:ascii="Times New Roman" w:eastAsiaTheme="minorEastAsia" w:hAnsi="Times New Roman" w:cs="Times New Roman"/>
          <w:sz w:val="24"/>
          <w:szCs w:val="24"/>
          <w:lang w:eastAsia="bg-BG"/>
        </w:rPr>
        <w:t>След обсъждане на предложението на директора и доклада до РУО Търговище, Общественият съвет пристъпи към гласуване.</w:t>
      </w:r>
    </w:p>
    <w:p w:rsidR="00FC71EF" w:rsidRPr="00FC71EF" w:rsidRDefault="00FC71EF" w:rsidP="00FC71EF">
      <w:pPr>
        <w:pStyle w:val="a3"/>
        <w:ind w:left="0"/>
        <w:jc w:val="both"/>
        <w:rPr>
          <w:rFonts w:ascii="Times New Roman" w:eastAsiaTheme="minorEastAsia" w:hAnsi="Times New Roman" w:cs="Times New Roman"/>
          <w:sz w:val="24"/>
          <w:szCs w:val="24"/>
          <w:lang w:eastAsia="bg-BG"/>
        </w:rPr>
      </w:pPr>
      <w:r w:rsidRPr="00FC71EF">
        <w:rPr>
          <w:rFonts w:ascii="Times New Roman" w:eastAsiaTheme="minorEastAsia" w:hAnsi="Times New Roman" w:cs="Times New Roman"/>
          <w:sz w:val="24"/>
          <w:szCs w:val="24"/>
          <w:lang w:eastAsia="bg-BG"/>
        </w:rPr>
        <w:tab/>
        <w:t>За-5 члена;</w:t>
      </w:r>
      <w:r w:rsidRPr="00FC71EF">
        <w:rPr>
          <w:rFonts w:ascii="Times New Roman" w:eastAsiaTheme="minorEastAsia" w:hAnsi="Times New Roman" w:cs="Times New Roman"/>
          <w:sz w:val="24"/>
          <w:szCs w:val="24"/>
          <w:lang w:eastAsia="bg-BG"/>
        </w:rPr>
        <w:tab/>
        <w:t>Въздържал се- няма;</w:t>
      </w:r>
      <w:r w:rsidRPr="00FC71EF">
        <w:rPr>
          <w:rFonts w:ascii="Times New Roman" w:eastAsiaTheme="minorEastAsia" w:hAnsi="Times New Roman" w:cs="Times New Roman"/>
          <w:sz w:val="24"/>
          <w:szCs w:val="24"/>
          <w:lang w:eastAsia="bg-BG"/>
        </w:rPr>
        <w:tab/>
        <w:t>Против - няма.</w:t>
      </w:r>
    </w:p>
    <w:p w:rsidR="00E7250C" w:rsidRPr="00E7250C" w:rsidRDefault="00FC71EF" w:rsidP="00FC71EF">
      <w:pPr>
        <w:pStyle w:val="a3"/>
        <w:ind w:left="0"/>
        <w:jc w:val="both"/>
        <w:rPr>
          <w:rFonts w:ascii="Times New Roman" w:eastAsiaTheme="minorEastAsia" w:hAnsi="Times New Roman" w:cs="Times New Roman"/>
          <w:sz w:val="24"/>
          <w:szCs w:val="24"/>
          <w:lang w:eastAsia="bg-BG"/>
        </w:rPr>
      </w:pPr>
      <w:r w:rsidRPr="00FC71EF">
        <w:rPr>
          <w:rFonts w:ascii="Times New Roman" w:eastAsiaTheme="minorEastAsia" w:hAnsi="Times New Roman" w:cs="Times New Roman"/>
          <w:sz w:val="24"/>
          <w:szCs w:val="24"/>
          <w:lang w:eastAsia="bg-BG"/>
        </w:rPr>
        <w:t>На основание чл. 16, ал.2 от Правилника за създаването, устройството и дейността на обществените съвети към детските градини и училища, обществения съвет дава положително становище.</w:t>
      </w:r>
    </w:p>
    <w:p w:rsidR="00E7250C" w:rsidRPr="00E7250C" w:rsidRDefault="00E7250C" w:rsidP="00E7250C">
      <w:pPr>
        <w:pStyle w:val="a3"/>
        <w:ind w:left="0"/>
        <w:jc w:val="both"/>
        <w:rPr>
          <w:rFonts w:ascii="Times New Roman" w:eastAsiaTheme="minorEastAsia" w:hAnsi="Times New Roman" w:cs="Times New Roman"/>
          <w:sz w:val="24"/>
          <w:szCs w:val="24"/>
          <w:lang w:eastAsia="bg-BG"/>
        </w:rPr>
      </w:pPr>
    </w:p>
    <w:p w:rsidR="00AA16E7" w:rsidRDefault="00E7250C" w:rsidP="00E7250C">
      <w:pPr>
        <w:pStyle w:val="a3"/>
        <w:ind w:left="0"/>
        <w:jc w:val="both"/>
        <w:rPr>
          <w:rFonts w:ascii="Times New Roman" w:hAnsi="Times New Roman" w:cs="Times New Roman"/>
          <w:sz w:val="24"/>
          <w:szCs w:val="24"/>
        </w:rPr>
      </w:pPr>
      <w:r w:rsidRPr="00E7250C">
        <w:rPr>
          <w:rFonts w:ascii="Times New Roman" w:eastAsiaTheme="minorEastAsia" w:hAnsi="Times New Roman" w:cs="Times New Roman"/>
          <w:sz w:val="24"/>
          <w:szCs w:val="24"/>
          <w:lang w:eastAsia="bg-BG"/>
        </w:rPr>
        <w:tab/>
        <w:t>След изчерпване на дневният ред заседанието беше закрито.</w:t>
      </w:r>
    </w:p>
    <w:p w:rsidR="00E021D7" w:rsidRDefault="00E021D7" w:rsidP="00E021D7">
      <w:pPr>
        <w:spacing w:after="0" w:line="240" w:lineRule="auto"/>
        <w:rPr>
          <w:rFonts w:ascii="Times New Roman" w:hAnsi="Times New Roman" w:cs="Times New Roman"/>
          <w:sz w:val="24"/>
          <w:szCs w:val="24"/>
        </w:rPr>
      </w:pPr>
      <w:r>
        <w:rPr>
          <w:rFonts w:ascii="Times New Roman" w:hAnsi="Times New Roman" w:cs="Times New Roman"/>
          <w:sz w:val="24"/>
          <w:szCs w:val="24"/>
        </w:rPr>
        <w:t>Председател:</w:t>
      </w:r>
    </w:p>
    <w:p w:rsidR="00E021D7" w:rsidRPr="00E021D7" w:rsidRDefault="00E021D7" w:rsidP="00E021D7">
      <w:pPr>
        <w:spacing w:after="0" w:line="240" w:lineRule="auto"/>
        <w:rPr>
          <w:rFonts w:ascii="Times New Roman" w:hAnsi="Times New Roman" w:cs="Times New Roman"/>
          <w:sz w:val="24"/>
          <w:szCs w:val="24"/>
        </w:rPr>
      </w:pPr>
      <w:r>
        <w:rPr>
          <w:rFonts w:ascii="Times New Roman" w:hAnsi="Times New Roman" w:cs="Times New Roman"/>
          <w:sz w:val="24"/>
          <w:szCs w:val="24"/>
        </w:rPr>
        <w:t>/З</w:t>
      </w:r>
      <w:r w:rsidRPr="00E021D7">
        <w:rPr>
          <w:rFonts w:ascii="Times New Roman" w:hAnsi="Times New Roman" w:cs="Times New Roman"/>
          <w:sz w:val="24"/>
          <w:szCs w:val="24"/>
        </w:rPr>
        <w:t>ейнеб Исмаилова/</w:t>
      </w:r>
    </w:p>
    <w:p w:rsidR="00E021D7" w:rsidRDefault="00E021D7" w:rsidP="00E021D7">
      <w:pPr>
        <w:pStyle w:val="a3"/>
        <w:spacing w:after="0" w:line="240" w:lineRule="auto"/>
        <w:ind w:left="0"/>
        <w:rPr>
          <w:rFonts w:ascii="Times New Roman" w:hAnsi="Times New Roman" w:cs="Times New Roman"/>
          <w:sz w:val="24"/>
          <w:szCs w:val="24"/>
        </w:rPr>
      </w:pPr>
    </w:p>
    <w:p w:rsidR="00E021D7" w:rsidRDefault="00E021D7" w:rsidP="00E021D7">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rPr>
        <w:t>Секретар:</w:t>
      </w:r>
    </w:p>
    <w:p w:rsidR="00E021D7" w:rsidRPr="00EC64A7" w:rsidRDefault="00E021D7" w:rsidP="00E021D7">
      <w:pPr>
        <w:pStyle w:val="a3"/>
        <w:spacing w:after="0" w:line="240" w:lineRule="auto"/>
        <w:ind w:left="0"/>
        <w:rPr>
          <w:rFonts w:ascii="Times New Roman" w:hAnsi="Times New Roman" w:cs="Times New Roman"/>
          <w:sz w:val="24"/>
          <w:szCs w:val="24"/>
        </w:rPr>
      </w:pPr>
      <w:r w:rsidRPr="00E021D7">
        <w:rPr>
          <w:rFonts w:ascii="Times New Roman" w:hAnsi="Times New Roman" w:cs="Times New Roman"/>
          <w:sz w:val="24"/>
          <w:szCs w:val="24"/>
        </w:rPr>
        <w:t xml:space="preserve">/Шенай </w:t>
      </w:r>
      <w:proofErr w:type="spellStart"/>
      <w:r w:rsidRPr="00E021D7">
        <w:rPr>
          <w:rFonts w:ascii="Times New Roman" w:hAnsi="Times New Roman" w:cs="Times New Roman"/>
          <w:sz w:val="24"/>
          <w:szCs w:val="24"/>
        </w:rPr>
        <w:t>Дахилова</w:t>
      </w:r>
      <w:proofErr w:type="spellEnd"/>
      <w:r w:rsidRPr="00E021D7">
        <w:rPr>
          <w:rFonts w:ascii="Times New Roman" w:hAnsi="Times New Roman" w:cs="Times New Roman"/>
          <w:sz w:val="24"/>
          <w:szCs w:val="24"/>
        </w:rPr>
        <w:t>/</w:t>
      </w:r>
    </w:p>
    <w:sectPr w:rsidR="00E021D7" w:rsidRPr="00EC64A7" w:rsidSect="0092700A">
      <w:headerReference w:type="default" r:id="rId7"/>
      <w:footerReference w:type="default" r:id="rId8"/>
      <w:pgSz w:w="11906" w:h="16838"/>
      <w:pgMar w:top="567"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32E" w:rsidRDefault="0059532E" w:rsidP="00E021D7">
      <w:pPr>
        <w:spacing w:after="0" w:line="240" w:lineRule="auto"/>
      </w:pPr>
      <w:r>
        <w:separator/>
      </w:r>
    </w:p>
  </w:endnote>
  <w:endnote w:type="continuationSeparator" w:id="0">
    <w:p w:rsidR="0059532E" w:rsidRDefault="0059532E" w:rsidP="00E02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880491"/>
      <w:docPartObj>
        <w:docPartGallery w:val="Page Numbers (Bottom of Page)"/>
        <w:docPartUnique/>
      </w:docPartObj>
    </w:sdtPr>
    <w:sdtEndPr/>
    <w:sdtContent>
      <w:p w:rsidR="00E021D7" w:rsidRDefault="00E021D7">
        <w:pPr>
          <w:pStyle w:val="aa"/>
          <w:jc w:val="right"/>
        </w:pPr>
        <w:r>
          <w:fldChar w:fldCharType="begin"/>
        </w:r>
        <w:r>
          <w:instrText>PAGE   \* MERGEFORMAT</w:instrText>
        </w:r>
        <w:r>
          <w:fldChar w:fldCharType="separate"/>
        </w:r>
        <w:r w:rsidR="00236035">
          <w:rPr>
            <w:noProof/>
          </w:rPr>
          <w:t>1</w:t>
        </w:r>
        <w:r>
          <w:fldChar w:fldCharType="end"/>
        </w:r>
      </w:p>
    </w:sdtContent>
  </w:sdt>
  <w:p w:rsidR="00E021D7" w:rsidRDefault="00E021D7">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32E" w:rsidRDefault="0059532E" w:rsidP="00E021D7">
      <w:pPr>
        <w:spacing w:after="0" w:line="240" w:lineRule="auto"/>
      </w:pPr>
      <w:r>
        <w:separator/>
      </w:r>
    </w:p>
  </w:footnote>
  <w:footnote w:type="continuationSeparator" w:id="0">
    <w:p w:rsidR="0059532E" w:rsidRDefault="0059532E" w:rsidP="00E02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1D7" w:rsidRDefault="00E021D7" w:rsidP="00E021D7">
    <w:pPr>
      <w:jc w:val="center"/>
      <w:rPr>
        <w:b/>
        <w:spacing w:val="20"/>
        <w:u w:val="single"/>
        <w:lang w:val="ru-RU"/>
      </w:rPr>
    </w:pPr>
    <w:r w:rsidRPr="00AD5A50">
      <w:rPr>
        <w:noProof/>
        <w:lang w:eastAsia="bg-BG"/>
      </w:rPr>
      <w:drawing>
        <wp:anchor distT="0" distB="0" distL="114300" distR="114300" simplePos="0" relativeHeight="251659264" behindDoc="1" locked="0" layoutInCell="1" allowOverlap="1" wp14:anchorId="5B3D286A" wp14:editId="5444471E">
          <wp:simplePos x="0" y="0"/>
          <wp:positionH relativeFrom="margin">
            <wp:posOffset>-412115</wp:posOffset>
          </wp:positionH>
          <wp:positionV relativeFrom="margin">
            <wp:posOffset>-1236980</wp:posOffset>
          </wp:positionV>
          <wp:extent cx="1043940" cy="885124"/>
          <wp:effectExtent l="0" t="0" r="3810" b="0"/>
          <wp:wrapNone/>
          <wp:docPr id="3" name="Picture 3" descr="Logo meh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meha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443" cy="888094"/>
                  </a:xfrm>
                  <a:prstGeom prst="rect">
                    <a:avLst/>
                  </a:prstGeom>
                  <a:noFill/>
                </pic:spPr>
              </pic:pic>
            </a:graphicData>
          </a:graphic>
          <wp14:sizeRelH relativeFrom="page">
            <wp14:pctWidth>0</wp14:pctWidth>
          </wp14:sizeRelH>
          <wp14:sizeRelV relativeFrom="page">
            <wp14:pctHeight>0</wp14:pctHeight>
          </wp14:sizeRelV>
        </wp:anchor>
      </w:drawing>
    </w:r>
  </w:p>
  <w:p w:rsidR="00E021D7" w:rsidRPr="00483B66" w:rsidRDefault="00E021D7" w:rsidP="00E021D7">
    <w:pPr>
      <w:jc w:val="center"/>
      <w:rPr>
        <w:rFonts w:ascii="Times New Roman" w:hAnsi="Times New Roman" w:cs="Times New Roman"/>
        <w:b/>
        <w:spacing w:val="20"/>
        <w:u w:val="single"/>
        <w:lang w:val="ru-RU"/>
      </w:rPr>
    </w:pPr>
    <w:proofErr w:type="gramStart"/>
    <w:r w:rsidRPr="00483B66">
      <w:rPr>
        <w:rFonts w:ascii="Times New Roman" w:hAnsi="Times New Roman" w:cs="Times New Roman"/>
        <w:b/>
        <w:spacing w:val="20"/>
        <w:u w:val="single"/>
        <w:lang w:val="ru-RU"/>
      </w:rPr>
      <w:t>МИНИСТЕРСТВО  НА</w:t>
    </w:r>
    <w:proofErr w:type="gramEnd"/>
    <w:r w:rsidRPr="00483B66">
      <w:rPr>
        <w:rFonts w:ascii="Times New Roman" w:hAnsi="Times New Roman" w:cs="Times New Roman"/>
        <w:b/>
        <w:spacing w:val="20"/>
        <w:u w:val="single"/>
        <w:lang w:val="ru-RU"/>
      </w:rPr>
      <w:t xml:space="preserve">  ОБРАЗОВАНИЕТО  И  НАУКАТА</w:t>
    </w:r>
  </w:p>
  <w:p w:rsidR="00E021D7" w:rsidRPr="00483B66" w:rsidRDefault="00E021D7" w:rsidP="00E021D7">
    <w:pPr>
      <w:tabs>
        <w:tab w:val="left" w:pos="0"/>
      </w:tabs>
      <w:jc w:val="center"/>
      <w:rPr>
        <w:rFonts w:ascii="Times New Roman" w:hAnsi="Times New Roman" w:cs="Times New Roman"/>
        <w:b/>
      </w:rPr>
    </w:pPr>
  </w:p>
  <w:p w:rsidR="00E021D7" w:rsidRPr="00483B66" w:rsidRDefault="00E021D7" w:rsidP="00E021D7">
    <w:pPr>
      <w:tabs>
        <w:tab w:val="left" w:pos="0"/>
      </w:tabs>
      <w:spacing w:after="0" w:line="240" w:lineRule="auto"/>
      <w:jc w:val="center"/>
      <w:rPr>
        <w:rFonts w:ascii="Times New Roman" w:hAnsi="Times New Roman" w:cs="Times New Roman"/>
        <w:b/>
        <w:u w:val="single"/>
        <w:lang w:val="ru-RU"/>
      </w:rPr>
    </w:pPr>
    <w:proofErr w:type="spellStart"/>
    <w:r w:rsidRPr="00483B66">
      <w:rPr>
        <w:rFonts w:ascii="Times New Roman" w:hAnsi="Times New Roman" w:cs="Times New Roman"/>
        <w:b/>
        <w:u w:val="single"/>
        <w:lang w:val="ru-RU"/>
      </w:rPr>
      <w:t>Професионална</w:t>
    </w:r>
    <w:proofErr w:type="spellEnd"/>
    <w:r w:rsidRPr="00483B66">
      <w:rPr>
        <w:rFonts w:ascii="Times New Roman" w:hAnsi="Times New Roman" w:cs="Times New Roman"/>
        <w:b/>
        <w:u w:val="single"/>
        <w:lang w:val="ru-RU"/>
      </w:rPr>
      <w:t xml:space="preserve"> гимназия по транспорт и лека </w:t>
    </w:r>
    <w:proofErr w:type="spellStart"/>
    <w:r w:rsidRPr="00483B66">
      <w:rPr>
        <w:rFonts w:ascii="Times New Roman" w:hAnsi="Times New Roman" w:cs="Times New Roman"/>
        <w:b/>
        <w:u w:val="single"/>
        <w:lang w:val="ru-RU"/>
      </w:rPr>
      <w:t>промишленост</w:t>
    </w:r>
    <w:proofErr w:type="spellEnd"/>
  </w:p>
  <w:p w:rsidR="00E021D7" w:rsidRPr="00483B66" w:rsidRDefault="00E021D7" w:rsidP="00E021D7">
    <w:pPr>
      <w:tabs>
        <w:tab w:val="left" w:pos="0"/>
      </w:tabs>
      <w:spacing w:after="0" w:line="240" w:lineRule="auto"/>
      <w:jc w:val="center"/>
      <w:rPr>
        <w:rFonts w:ascii="Times New Roman" w:eastAsiaTheme="minorEastAsia" w:hAnsi="Times New Roman" w:cs="Times New Roman"/>
        <w:sz w:val="18"/>
        <w:szCs w:val="18"/>
        <w:u w:val="single"/>
        <w:lang w:eastAsia="bg-BG"/>
      </w:rPr>
    </w:pPr>
    <w:r w:rsidRPr="00483B66">
      <w:rPr>
        <w:rFonts w:ascii="Times New Roman" w:eastAsiaTheme="minorEastAsia" w:hAnsi="Times New Roman" w:cs="Times New Roman"/>
        <w:sz w:val="18"/>
        <w:szCs w:val="18"/>
        <w:u w:val="single"/>
        <w:lang w:eastAsia="bg-BG"/>
      </w:rPr>
      <w:t xml:space="preserve">гр. Омуртаг, </w:t>
    </w:r>
    <w:proofErr w:type="spellStart"/>
    <w:r w:rsidRPr="00483B66">
      <w:rPr>
        <w:rFonts w:ascii="Times New Roman" w:eastAsiaTheme="minorEastAsia" w:hAnsi="Times New Roman" w:cs="Times New Roman"/>
        <w:sz w:val="18"/>
        <w:szCs w:val="18"/>
        <w:u w:val="single"/>
        <w:lang w:eastAsia="bg-BG"/>
      </w:rPr>
      <w:t>ул</w:t>
    </w:r>
    <w:proofErr w:type="spellEnd"/>
    <w:r w:rsidRPr="00483B66">
      <w:rPr>
        <w:rFonts w:ascii="Times New Roman" w:eastAsiaTheme="minorEastAsia" w:hAnsi="Times New Roman" w:cs="Times New Roman"/>
        <w:sz w:val="18"/>
        <w:szCs w:val="18"/>
        <w:u w:val="single"/>
        <w:lang w:eastAsia="bg-BG"/>
      </w:rPr>
      <w:t xml:space="preserve">.„Цар Освободител“ №41,тел. 0605/62201;  </w:t>
    </w:r>
    <w:proofErr w:type="spellStart"/>
    <w:r w:rsidRPr="00483B66">
      <w:rPr>
        <w:rFonts w:ascii="Times New Roman" w:eastAsiaTheme="minorEastAsia" w:hAnsi="Times New Roman" w:cs="Times New Roman"/>
        <w:sz w:val="18"/>
        <w:szCs w:val="18"/>
        <w:u w:val="single"/>
        <w:lang w:eastAsia="bg-BG"/>
      </w:rPr>
      <w:t>еmail</w:t>
    </w:r>
    <w:proofErr w:type="spellEnd"/>
    <w:r w:rsidRPr="00483B66">
      <w:rPr>
        <w:rFonts w:ascii="Times New Roman" w:eastAsiaTheme="minorEastAsia" w:hAnsi="Times New Roman" w:cs="Times New Roman"/>
        <w:sz w:val="18"/>
        <w:szCs w:val="18"/>
        <w:u w:val="single"/>
        <w:lang w:eastAsia="bg-BG"/>
      </w:rPr>
      <w:t xml:space="preserve">: info-2520601@edu.mon.bg </w:t>
    </w:r>
  </w:p>
  <w:p w:rsidR="00E021D7" w:rsidRPr="00AD5A50" w:rsidRDefault="00E021D7" w:rsidP="00E021D7">
    <w:pPr>
      <w:spacing w:after="0" w:line="240" w:lineRule="auto"/>
      <w:jc w:val="center"/>
      <w:rPr>
        <w:lang w:val="ru-RU"/>
      </w:rPr>
    </w:pPr>
  </w:p>
  <w:p w:rsidR="00E021D7" w:rsidRDefault="00E021D7">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B5F8E"/>
    <w:multiLevelType w:val="hybridMultilevel"/>
    <w:tmpl w:val="3E187FF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FB23988"/>
    <w:multiLevelType w:val="hybridMultilevel"/>
    <w:tmpl w:val="992833A0"/>
    <w:lvl w:ilvl="0" w:tplc="6EDA2294">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15:restartNumberingAfterBreak="0">
    <w:nsid w:val="227226E7"/>
    <w:multiLevelType w:val="hybridMultilevel"/>
    <w:tmpl w:val="94F88892"/>
    <w:lvl w:ilvl="0" w:tplc="32C060F4">
      <w:start w:val="1"/>
      <w:numFmt w:val="decimal"/>
      <w:lvlText w:val="%1."/>
      <w:lvlJc w:val="left"/>
      <w:pPr>
        <w:ind w:left="720" w:hanging="360"/>
      </w:pPr>
      <w:rPr>
        <w:rFonts w:asciiTheme="minorHAnsi" w:hAnsiTheme="minorHAnsi" w:cstheme="minorBidi" w:hint="default"/>
        <w:sz w:val="22"/>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 w15:restartNumberingAfterBreak="0">
    <w:nsid w:val="400D6F5C"/>
    <w:multiLevelType w:val="hybridMultilevel"/>
    <w:tmpl w:val="FCDABA70"/>
    <w:lvl w:ilvl="0" w:tplc="1F6A8274">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4" w15:restartNumberingAfterBreak="0">
    <w:nsid w:val="41547ECA"/>
    <w:multiLevelType w:val="hybridMultilevel"/>
    <w:tmpl w:val="4F40BDB2"/>
    <w:lvl w:ilvl="0" w:tplc="40883720">
      <w:start w:val="5"/>
      <w:numFmt w:val="bullet"/>
      <w:lvlText w:val="-"/>
      <w:lvlJc w:val="left"/>
      <w:pPr>
        <w:ind w:left="1069" w:hanging="360"/>
      </w:pPr>
      <w:rPr>
        <w:rFonts w:ascii="Times New Roman" w:eastAsiaTheme="minorHAnsi"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5" w15:restartNumberingAfterBreak="0">
    <w:nsid w:val="5FB02943"/>
    <w:multiLevelType w:val="hybridMultilevel"/>
    <w:tmpl w:val="D6C86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68DD23F1"/>
    <w:multiLevelType w:val="hybridMultilevel"/>
    <w:tmpl w:val="D2941D60"/>
    <w:lvl w:ilvl="0" w:tplc="ABECF6BA">
      <w:start w:val="1"/>
      <w:numFmt w:val="decimal"/>
      <w:lvlText w:val="%1."/>
      <w:lvlJc w:val="left"/>
      <w:pPr>
        <w:ind w:left="1069" w:hanging="360"/>
      </w:pPr>
      <w:rPr>
        <w:rFonts w:eastAsia="Arial Unicode M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42D"/>
    <w:rsid w:val="000360C8"/>
    <w:rsid w:val="0008742D"/>
    <w:rsid w:val="000E471A"/>
    <w:rsid w:val="00105A77"/>
    <w:rsid w:val="001066DE"/>
    <w:rsid w:val="001A1A20"/>
    <w:rsid w:val="001E5D48"/>
    <w:rsid w:val="001F0FB8"/>
    <w:rsid w:val="001F7E7D"/>
    <w:rsid w:val="00236035"/>
    <w:rsid w:val="0024015E"/>
    <w:rsid w:val="00262C8C"/>
    <w:rsid w:val="002851AC"/>
    <w:rsid w:val="00305C11"/>
    <w:rsid w:val="0033062A"/>
    <w:rsid w:val="00333D02"/>
    <w:rsid w:val="00421B65"/>
    <w:rsid w:val="00485968"/>
    <w:rsid w:val="00500421"/>
    <w:rsid w:val="00505B26"/>
    <w:rsid w:val="005149B0"/>
    <w:rsid w:val="00572112"/>
    <w:rsid w:val="00582977"/>
    <w:rsid w:val="0059532E"/>
    <w:rsid w:val="005B28E2"/>
    <w:rsid w:val="005B4716"/>
    <w:rsid w:val="00600387"/>
    <w:rsid w:val="00656D12"/>
    <w:rsid w:val="006624FC"/>
    <w:rsid w:val="00673524"/>
    <w:rsid w:val="006E099B"/>
    <w:rsid w:val="0072675D"/>
    <w:rsid w:val="00765E0A"/>
    <w:rsid w:val="007A1ABB"/>
    <w:rsid w:val="007F2DC1"/>
    <w:rsid w:val="00871DE1"/>
    <w:rsid w:val="008B2CFD"/>
    <w:rsid w:val="008E08D5"/>
    <w:rsid w:val="00903037"/>
    <w:rsid w:val="00914E08"/>
    <w:rsid w:val="0091516E"/>
    <w:rsid w:val="0092700A"/>
    <w:rsid w:val="0093468F"/>
    <w:rsid w:val="009E022D"/>
    <w:rsid w:val="009F28C5"/>
    <w:rsid w:val="009F7441"/>
    <w:rsid w:val="00A03573"/>
    <w:rsid w:val="00A134B1"/>
    <w:rsid w:val="00A232F6"/>
    <w:rsid w:val="00AA16E7"/>
    <w:rsid w:val="00AB5888"/>
    <w:rsid w:val="00AF008A"/>
    <w:rsid w:val="00B2771C"/>
    <w:rsid w:val="00B6342C"/>
    <w:rsid w:val="00BF0D98"/>
    <w:rsid w:val="00BF19AB"/>
    <w:rsid w:val="00C3310C"/>
    <w:rsid w:val="00C63235"/>
    <w:rsid w:val="00C705D6"/>
    <w:rsid w:val="00C738ED"/>
    <w:rsid w:val="00D13008"/>
    <w:rsid w:val="00D573DE"/>
    <w:rsid w:val="00D942AD"/>
    <w:rsid w:val="00DA56E0"/>
    <w:rsid w:val="00DC4A42"/>
    <w:rsid w:val="00E021D7"/>
    <w:rsid w:val="00E403F4"/>
    <w:rsid w:val="00E56854"/>
    <w:rsid w:val="00E6696F"/>
    <w:rsid w:val="00E7250C"/>
    <w:rsid w:val="00E83697"/>
    <w:rsid w:val="00EB499B"/>
    <w:rsid w:val="00EB62E7"/>
    <w:rsid w:val="00EB7FC9"/>
    <w:rsid w:val="00EC4E88"/>
    <w:rsid w:val="00EC64A7"/>
    <w:rsid w:val="00EE3D89"/>
    <w:rsid w:val="00EF13F4"/>
    <w:rsid w:val="00F21D9B"/>
    <w:rsid w:val="00F4116F"/>
    <w:rsid w:val="00F97491"/>
    <w:rsid w:val="00FC6A46"/>
    <w:rsid w:val="00FC71EF"/>
    <w:rsid w:val="00FD2BC9"/>
    <w:rsid w:val="00FE7160"/>
    <w:rsid w:val="00FF770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69514"/>
  <w15:docId w15:val="{08C15D8D-3FDC-49DD-A604-90893FD03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F0D9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bg" w:eastAsia="bg-BG"/>
    </w:rPr>
  </w:style>
  <w:style w:type="paragraph" w:styleId="2">
    <w:name w:val="heading 2"/>
    <w:basedOn w:val="a"/>
    <w:link w:val="20"/>
    <w:uiPriority w:val="9"/>
    <w:qFormat/>
    <w:rsid w:val="00BF0D98"/>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387"/>
    <w:pPr>
      <w:ind w:left="720"/>
      <w:contextualSpacing/>
    </w:pPr>
  </w:style>
  <w:style w:type="paragraph" w:customStyle="1" w:styleId="Style3">
    <w:name w:val="Style3"/>
    <w:basedOn w:val="a"/>
    <w:uiPriority w:val="99"/>
    <w:rsid w:val="00EB62E7"/>
    <w:pPr>
      <w:widowControl w:val="0"/>
      <w:autoSpaceDE w:val="0"/>
      <w:autoSpaceDN w:val="0"/>
      <w:adjustRightInd w:val="0"/>
      <w:spacing w:after="0" w:line="240" w:lineRule="auto"/>
    </w:pPr>
    <w:rPr>
      <w:rFonts w:ascii="Times New Roman" w:eastAsiaTheme="minorEastAsia" w:hAnsi="Times New Roman" w:cs="Times New Roman"/>
      <w:sz w:val="24"/>
      <w:szCs w:val="24"/>
      <w:lang w:eastAsia="bg-BG"/>
    </w:rPr>
  </w:style>
  <w:style w:type="paragraph" w:customStyle="1" w:styleId="Style5">
    <w:name w:val="Style5"/>
    <w:basedOn w:val="a"/>
    <w:uiPriority w:val="99"/>
    <w:rsid w:val="00EB62E7"/>
    <w:pPr>
      <w:widowControl w:val="0"/>
      <w:autoSpaceDE w:val="0"/>
      <w:autoSpaceDN w:val="0"/>
      <w:adjustRightInd w:val="0"/>
      <w:spacing w:after="0" w:line="278" w:lineRule="exact"/>
    </w:pPr>
    <w:rPr>
      <w:rFonts w:ascii="Times New Roman" w:eastAsiaTheme="minorEastAsia" w:hAnsi="Times New Roman" w:cs="Times New Roman"/>
      <w:sz w:val="24"/>
      <w:szCs w:val="24"/>
      <w:lang w:eastAsia="bg-BG"/>
    </w:rPr>
  </w:style>
  <w:style w:type="paragraph" w:customStyle="1" w:styleId="Style9">
    <w:name w:val="Style9"/>
    <w:basedOn w:val="a"/>
    <w:uiPriority w:val="99"/>
    <w:rsid w:val="00EB62E7"/>
    <w:pPr>
      <w:widowControl w:val="0"/>
      <w:autoSpaceDE w:val="0"/>
      <w:autoSpaceDN w:val="0"/>
      <w:adjustRightInd w:val="0"/>
      <w:spacing w:after="0" w:line="278" w:lineRule="exact"/>
      <w:jc w:val="both"/>
    </w:pPr>
    <w:rPr>
      <w:rFonts w:ascii="Times New Roman" w:eastAsiaTheme="minorEastAsia" w:hAnsi="Times New Roman" w:cs="Times New Roman"/>
      <w:sz w:val="24"/>
      <w:szCs w:val="24"/>
      <w:lang w:eastAsia="bg-BG"/>
    </w:rPr>
  </w:style>
  <w:style w:type="character" w:customStyle="1" w:styleId="FontStyle12">
    <w:name w:val="Font Style12"/>
    <w:basedOn w:val="a0"/>
    <w:uiPriority w:val="99"/>
    <w:rsid w:val="00EB62E7"/>
    <w:rPr>
      <w:rFonts w:ascii="Times New Roman" w:hAnsi="Times New Roman" w:cs="Times New Roman"/>
      <w:sz w:val="16"/>
      <w:szCs w:val="16"/>
    </w:rPr>
  </w:style>
  <w:style w:type="character" w:customStyle="1" w:styleId="FontStyle14">
    <w:name w:val="Font Style14"/>
    <w:basedOn w:val="a0"/>
    <w:uiPriority w:val="99"/>
    <w:rsid w:val="00EB62E7"/>
    <w:rPr>
      <w:rFonts w:ascii="Times New Roman" w:hAnsi="Times New Roman" w:cs="Times New Roman"/>
      <w:b/>
      <w:bCs/>
      <w:sz w:val="22"/>
      <w:szCs w:val="22"/>
    </w:rPr>
  </w:style>
  <w:style w:type="character" w:customStyle="1" w:styleId="11">
    <w:name w:val="Заглавие #1_"/>
    <w:basedOn w:val="a0"/>
    <w:link w:val="12"/>
    <w:rsid w:val="00AF008A"/>
    <w:rPr>
      <w:rFonts w:ascii="Times New Roman" w:eastAsia="Times New Roman" w:hAnsi="Times New Roman" w:cs="Times New Roman"/>
      <w:sz w:val="23"/>
      <w:szCs w:val="23"/>
      <w:shd w:val="clear" w:color="auto" w:fill="FFFFFF"/>
    </w:rPr>
  </w:style>
  <w:style w:type="character" w:customStyle="1" w:styleId="a4">
    <w:name w:val="Основен текст_"/>
    <w:basedOn w:val="a0"/>
    <w:link w:val="13"/>
    <w:rsid w:val="00AF008A"/>
    <w:rPr>
      <w:rFonts w:ascii="Times New Roman" w:eastAsia="Times New Roman" w:hAnsi="Times New Roman" w:cs="Times New Roman"/>
      <w:shd w:val="clear" w:color="auto" w:fill="FFFFFF"/>
    </w:rPr>
  </w:style>
  <w:style w:type="paragraph" w:customStyle="1" w:styleId="12">
    <w:name w:val="Заглавие #1"/>
    <w:basedOn w:val="a"/>
    <w:link w:val="11"/>
    <w:rsid w:val="00AF008A"/>
    <w:pPr>
      <w:shd w:val="clear" w:color="auto" w:fill="FFFFFF"/>
      <w:spacing w:before="600" w:after="600" w:line="0" w:lineRule="atLeast"/>
      <w:outlineLvl w:val="0"/>
    </w:pPr>
    <w:rPr>
      <w:rFonts w:ascii="Times New Roman" w:eastAsia="Times New Roman" w:hAnsi="Times New Roman" w:cs="Times New Roman"/>
      <w:sz w:val="23"/>
      <w:szCs w:val="23"/>
    </w:rPr>
  </w:style>
  <w:style w:type="paragraph" w:customStyle="1" w:styleId="13">
    <w:name w:val="Основен текст1"/>
    <w:basedOn w:val="a"/>
    <w:link w:val="a4"/>
    <w:rsid w:val="00AF008A"/>
    <w:pPr>
      <w:shd w:val="clear" w:color="auto" w:fill="FFFFFF"/>
      <w:spacing w:before="300" w:after="240" w:line="270" w:lineRule="exact"/>
    </w:pPr>
    <w:rPr>
      <w:rFonts w:ascii="Times New Roman" w:eastAsia="Times New Roman" w:hAnsi="Times New Roman" w:cs="Times New Roman"/>
    </w:rPr>
  </w:style>
  <w:style w:type="character" w:customStyle="1" w:styleId="10">
    <w:name w:val="Заглавие 1 Знак"/>
    <w:basedOn w:val="a0"/>
    <w:link w:val="1"/>
    <w:uiPriority w:val="9"/>
    <w:rsid w:val="00BF0D98"/>
    <w:rPr>
      <w:rFonts w:asciiTheme="majorHAnsi" w:eastAsiaTheme="majorEastAsia" w:hAnsiTheme="majorHAnsi" w:cstheme="majorBidi"/>
      <w:b/>
      <w:bCs/>
      <w:color w:val="365F91" w:themeColor="accent1" w:themeShade="BF"/>
      <w:sz w:val="28"/>
      <w:szCs w:val="28"/>
      <w:lang w:val="bg" w:eastAsia="bg-BG"/>
    </w:rPr>
  </w:style>
  <w:style w:type="character" w:customStyle="1" w:styleId="20">
    <w:name w:val="Заглавие 2 Знак"/>
    <w:basedOn w:val="a0"/>
    <w:link w:val="2"/>
    <w:uiPriority w:val="9"/>
    <w:rsid w:val="00BF0D98"/>
    <w:rPr>
      <w:rFonts w:ascii="Times New Roman" w:eastAsia="Times New Roman" w:hAnsi="Times New Roman" w:cs="Times New Roman"/>
      <w:b/>
      <w:bCs/>
      <w:sz w:val="36"/>
      <w:szCs w:val="36"/>
      <w:lang w:eastAsia="bg-BG"/>
    </w:rPr>
  </w:style>
  <w:style w:type="paragraph" w:styleId="a5">
    <w:name w:val="Balloon Text"/>
    <w:basedOn w:val="a"/>
    <w:link w:val="a6"/>
    <w:uiPriority w:val="99"/>
    <w:semiHidden/>
    <w:unhideWhenUsed/>
    <w:rsid w:val="000E471A"/>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0E471A"/>
    <w:rPr>
      <w:rFonts w:ascii="Segoe UI" w:hAnsi="Segoe UI" w:cs="Segoe UI"/>
      <w:sz w:val="18"/>
      <w:szCs w:val="18"/>
    </w:rPr>
  </w:style>
  <w:style w:type="paragraph" w:styleId="a7">
    <w:name w:val="No Spacing"/>
    <w:uiPriority w:val="1"/>
    <w:qFormat/>
    <w:rsid w:val="00C738ED"/>
    <w:pPr>
      <w:spacing w:after="0" w:line="240" w:lineRule="auto"/>
    </w:pPr>
    <w:rPr>
      <w:rFonts w:eastAsiaTheme="minorEastAsia"/>
      <w:lang w:eastAsia="bg-BG"/>
    </w:rPr>
  </w:style>
  <w:style w:type="paragraph" w:styleId="a8">
    <w:name w:val="header"/>
    <w:basedOn w:val="a"/>
    <w:link w:val="a9"/>
    <w:uiPriority w:val="99"/>
    <w:unhideWhenUsed/>
    <w:rsid w:val="00E021D7"/>
    <w:pPr>
      <w:tabs>
        <w:tab w:val="center" w:pos="4536"/>
        <w:tab w:val="right" w:pos="9072"/>
      </w:tabs>
      <w:spacing w:after="0" w:line="240" w:lineRule="auto"/>
    </w:pPr>
  </w:style>
  <w:style w:type="character" w:customStyle="1" w:styleId="a9">
    <w:name w:val="Горен колонтитул Знак"/>
    <w:basedOn w:val="a0"/>
    <w:link w:val="a8"/>
    <w:uiPriority w:val="99"/>
    <w:rsid w:val="00E021D7"/>
  </w:style>
  <w:style w:type="paragraph" w:styleId="aa">
    <w:name w:val="footer"/>
    <w:basedOn w:val="a"/>
    <w:link w:val="ab"/>
    <w:uiPriority w:val="99"/>
    <w:unhideWhenUsed/>
    <w:rsid w:val="00E021D7"/>
    <w:pPr>
      <w:tabs>
        <w:tab w:val="center" w:pos="4536"/>
        <w:tab w:val="right" w:pos="9072"/>
      </w:tabs>
      <w:spacing w:after="0" w:line="240" w:lineRule="auto"/>
    </w:pPr>
  </w:style>
  <w:style w:type="character" w:customStyle="1" w:styleId="ab">
    <w:name w:val="Долен колонтитул Знак"/>
    <w:basedOn w:val="a0"/>
    <w:link w:val="aa"/>
    <w:uiPriority w:val="99"/>
    <w:rsid w:val="00E02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20373">
      <w:bodyDiv w:val="1"/>
      <w:marLeft w:val="0"/>
      <w:marRight w:val="0"/>
      <w:marTop w:val="0"/>
      <w:marBottom w:val="0"/>
      <w:divBdr>
        <w:top w:val="none" w:sz="0" w:space="0" w:color="auto"/>
        <w:left w:val="none" w:sz="0" w:space="0" w:color="auto"/>
        <w:bottom w:val="none" w:sz="0" w:space="0" w:color="auto"/>
        <w:right w:val="none" w:sz="0" w:space="0" w:color="auto"/>
      </w:divBdr>
      <w:divsChild>
        <w:div w:id="710804226">
          <w:marLeft w:val="0"/>
          <w:marRight w:val="0"/>
          <w:marTop w:val="0"/>
          <w:marBottom w:val="0"/>
          <w:divBdr>
            <w:top w:val="none" w:sz="0" w:space="0" w:color="auto"/>
            <w:left w:val="none" w:sz="0" w:space="0" w:color="auto"/>
            <w:bottom w:val="none" w:sz="0" w:space="0" w:color="auto"/>
            <w:right w:val="none" w:sz="0" w:space="0" w:color="auto"/>
          </w:divBdr>
        </w:div>
        <w:div w:id="2127238417">
          <w:marLeft w:val="0"/>
          <w:marRight w:val="0"/>
          <w:marTop w:val="0"/>
          <w:marBottom w:val="0"/>
          <w:divBdr>
            <w:top w:val="none" w:sz="0" w:space="0" w:color="auto"/>
            <w:left w:val="none" w:sz="0" w:space="0" w:color="auto"/>
            <w:bottom w:val="none" w:sz="0" w:space="0" w:color="auto"/>
            <w:right w:val="none" w:sz="0" w:space="0" w:color="auto"/>
          </w:divBdr>
        </w:div>
        <w:div w:id="1184324173">
          <w:marLeft w:val="0"/>
          <w:marRight w:val="0"/>
          <w:marTop w:val="0"/>
          <w:marBottom w:val="0"/>
          <w:divBdr>
            <w:top w:val="none" w:sz="0" w:space="0" w:color="auto"/>
            <w:left w:val="none" w:sz="0" w:space="0" w:color="auto"/>
            <w:bottom w:val="none" w:sz="0" w:space="0" w:color="auto"/>
            <w:right w:val="none" w:sz="0" w:space="0" w:color="auto"/>
          </w:divBdr>
        </w:div>
        <w:div w:id="1863787883">
          <w:marLeft w:val="0"/>
          <w:marRight w:val="0"/>
          <w:marTop w:val="0"/>
          <w:marBottom w:val="0"/>
          <w:divBdr>
            <w:top w:val="none" w:sz="0" w:space="0" w:color="auto"/>
            <w:left w:val="none" w:sz="0" w:space="0" w:color="auto"/>
            <w:bottom w:val="none" w:sz="0" w:space="0" w:color="auto"/>
            <w:right w:val="none" w:sz="0" w:space="0" w:color="auto"/>
          </w:divBdr>
        </w:div>
        <w:div w:id="2112822357">
          <w:marLeft w:val="0"/>
          <w:marRight w:val="0"/>
          <w:marTop w:val="0"/>
          <w:marBottom w:val="0"/>
          <w:divBdr>
            <w:top w:val="none" w:sz="0" w:space="0" w:color="auto"/>
            <w:left w:val="none" w:sz="0" w:space="0" w:color="auto"/>
            <w:bottom w:val="none" w:sz="0" w:space="0" w:color="auto"/>
            <w:right w:val="none" w:sz="0" w:space="0" w:color="auto"/>
          </w:divBdr>
        </w:div>
        <w:div w:id="1814636804">
          <w:marLeft w:val="0"/>
          <w:marRight w:val="0"/>
          <w:marTop w:val="0"/>
          <w:marBottom w:val="0"/>
          <w:divBdr>
            <w:top w:val="none" w:sz="0" w:space="0" w:color="auto"/>
            <w:left w:val="none" w:sz="0" w:space="0" w:color="auto"/>
            <w:bottom w:val="none" w:sz="0" w:space="0" w:color="auto"/>
            <w:right w:val="none" w:sz="0" w:space="0" w:color="auto"/>
          </w:divBdr>
        </w:div>
        <w:div w:id="116802727">
          <w:marLeft w:val="0"/>
          <w:marRight w:val="0"/>
          <w:marTop w:val="0"/>
          <w:marBottom w:val="0"/>
          <w:divBdr>
            <w:top w:val="none" w:sz="0" w:space="0" w:color="auto"/>
            <w:left w:val="none" w:sz="0" w:space="0" w:color="auto"/>
            <w:bottom w:val="none" w:sz="0" w:space="0" w:color="auto"/>
            <w:right w:val="none" w:sz="0" w:space="0" w:color="auto"/>
          </w:divBdr>
        </w:div>
        <w:div w:id="1150052570">
          <w:marLeft w:val="0"/>
          <w:marRight w:val="0"/>
          <w:marTop w:val="0"/>
          <w:marBottom w:val="0"/>
          <w:divBdr>
            <w:top w:val="none" w:sz="0" w:space="0" w:color="auto"/>
            <w:left w:val="none" w:sz="0" w:space="0" w:color="auto"/>
            <w:bottom w:val="none" w:sz="0" w:space="0" w:color="auto"/>
            <w:right w:val="none" w:sz="0" w:space="0" w:color="auto"/>
          </w:divBdr>
        </w:div>
        <w:div w:id="526139093">
          <w:marLeft w:val="0"/>
          <w:marRight w:val="0"/>
          <w:marTop w:val="0"/>
          <w:marBottom w:val="0"/>
          <w:divBdr>
            <w:top w:val="none" w:sz="0" w:space="0" w:color="auto"/>
            <w:left w:val="none" w:sz="0" w:space="0" w:color="auto"/>
            <w:bottom w:val="none" w:sz="0" w:space="0" w:color="auto"/>
            <w:right w:val="none" w:sz="0" w:space="0" w:color="auto"/>
          </w:divBdr>
        </w:div>
        <w:div w:id="515116091">
          <w:marLeft w:val="0"/>
          <w:marRight w:val="0"/>
          <w:marTop w:val="0"/>
          <w:marBottom w:val="0"/>
          <w:divBdr>
            <w:top w:val="none" w:sz="0" w:space="0" w:color="auto"/>
            <w:left w:val="none" w:sz="0" w:space="0" w:color="auto"/>
            <w:bottom w:val="none" w:sz="0" w:space="0" w:color="auto"/>
            <w:right w:val="none" w:sz="0" w:space="0" w:color="auto"/>
          </w:divBdr>
        </w:div>
        <w:div w:id="1224298261">
          <w:marLeft w:val="0"/>
          <w:marRight w:val="0"/>
          <w:marTop w:val="0"/>
          <w:marBottom w:val="0"/>
          <w:divBdr>
            <w:top w:val="none" w:sz="0" w:space="0" w:color="auto"/>
            <w:left w:val="none" w:sz="0" w:space="0" w:color="auto"/>
            <w:bottom w:val="none" w:sz="0" w:space="0" w:color="auto"/>
            <w:right w:val="none" w:sz="0" w:space="0" w:color="auto"/>
          </w:divBdr>
        </w:div>
        <w:div w:id="2141457638">
          <w:marLeft w:val="0"/>
          <w:marRight w:val="0"/>
          <w:marTop w:val="0"/>
          <w:marBottom w:val="0"/>
          <w:divBdr>
            <w:top w:val="none" w:sz="0" w:space="0" w:color="auto"/>
            <w:left w:val="none" w:sz="0" w:space="0" w:color="auto"/>
            <w:bottom w:val="none" w:sz="0" w:space="0" w:color="auto"/>
            <w:right w:val="none" w:sz="0" w:space="0" w:color="auto"/>
          </w:divBdr>
        </w:div>
        <w:div w:id="1661689262">
          <w:marLeft w:val="0"/>
          <w:marRight w:val="0"/>
          <w:marTop w:val="0"/>
          <w:marBottom w:val="0"/>
          <w:divBdr>
            <w:top w:val="none" w:sz="0" w:space="0" w:color="auto"/>
            <w:left w:val="none" w:sz="0" w:space="0" w:color="auto"/>
            <w:bottom w:val="none" w:sz="0" w:space="0" w:color="auto"/>
            <w:right w:val="none" w:sz="0" w:space="0" w:color="auto"/>
          </w:divBdr>
        </w:div>
      </w:divsChild>
    </w:div>
    <w:div w:id="175049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536</Words>
  <Characters>3057</Characters>
  <Application>Microsoft Office Word</Application>
  <DocSecurity>0</DocSecurity>
  <Lines>25</Lines>
  <Paragraphs>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Genkov</dc:creator>
  <cp:lastModifiedBy>2520601: ПГ ТрЛП - Омуртаг</cp:lastModifiedBy>
  <cp:revision>4</cp:revision>
  <cp:lastPrinted>2019-04-19T06:07:00Z</cp:lastPrinted>
  <dcterms:created xsi:type="dcterms:W3CDTF">2024-12-08T09:44:00Z</dcterms:created>
  <dcterms:modified xsi:type="dcterms:W3CDTF">2024-12-08T09:45:00Z</dcterms:modified>
</cp:coreProperties>
</file>